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3jypcex6ilq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Desarrollo del Producto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Diseñar una versión básica del producto o servicio</w:t>
      </w:r>
      <w:r w:rsidDel="00000000" w:rsidR="00000000" w:rsidRPr="00000000">
        <w:rPr>
          <w:rtl w:val="0"/>
        </w:rPr>
        <w:t xml:space="preserve"> para una Inteligencia Artificial (IA) que encuentra personas desaparecidas implica desarrollar una versión funcional con las características esenciales que permitan iniciar la búsqueda y localización de personas de manera eficiente. Esta versión inicial, conocida como </w:t>
      </w:r>
      <w:r w:rsidDel="00000000" w:rsidR="00000000" w:rsidRPr="00000000">
        <w:rPr>
          <w:b w:val="1"/>
          <w:rtl w:val="0"/>
        </w:rPr>
        <w:t xml:space="preserve">Mínimo Producto Viable</w:t>
      </w:r>
      <w:r w:rsidDel="00000000" w:rsidR="00000000" w:rsidRPr="00000000">
        <w:rPr>
          <w:rtl w:val="0"/>
        </w:rPr>
        <w:t xml:space="preserve"> (MVP), servirá para lanzar al mercado una solución que pueda ser probada y validada por organismos de rescate, cuerpos de seguridad, y familiares.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bi01ma8i352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Características Clave del MVP: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Base de Datos Inicial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El MVP debe contar con una base de datos con información básica de personas desaparecidas, que incluya nombre, edad, características físicas, fotografías, última ubicación conocida, y detalles de contacto.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Reconocimiento de Imágenes y Video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Implementar una tecnología de </w:t>
      </w:r>
      <w:r w:rsidDel="00000000" w:rsidR="00000000" w:rsidRPr="00000000">
        <w:rPr>
          <w:b w:val="1"/>
          <w:rtl w:val="0"/>
        </w:rPr>
        <w:t xml:space="preserve">reconocimiento facial</w:t>
      </w:r>
      <w:r w:rsidDel="00000000" w:rsidR="00000000" w:rsidRPr="00000000">
        <w:rPr>
          <w:rtl w:val="0"/>
        </w:rPr>
        <w:t xml:space="preserve"> y de características clave en imágenes y videos, con la capacidad de analizar datos provenientes de cámaras de seguridad, redes sociales, y fotos proporcionadas por testigos.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Búsqueda Geolocalizada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Incorporar la función de geolocalización para que la IA pueda analizar los últimos movimientos conocidos de la persona desaparecida y buscar patrones o áreas donde se podría localizar, usando datos de GPS, mapas, y redes de cámaras.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Interfaz de Usuario (UI)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Desarrollar una </w:t>
      </w:r>
      <w:r w:rsidDel="00000000" w:rsidR="00000000" w:rsidRPr="00000000">
        <w:rPr>
          <w:b w:val="1"/>
          <w:rtl w:val="0"/>
        </w:rPr>
        <w:t xml:space="preserve">interfaz simple</w:t>
      </w:r>
      <w:r w:rsidDel="00000000" w:rsidR="00000000" w:rsidRPr="00000000">
        <w:rPr>
          <w:rtl w:val="0"/>
        </w:rPr>
        <w:t xml:space="preserve"> que permita a los usuarios (familiares, policía, rescatistas) ingresar la información de la persona desaparecida, visualizar los resultados de búsqueda y recibir alertas o notificaciones sobre posibles coincidencias.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Conexión con Redes Sociales y Medios Públicos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Habilitar una integración con plataformas de redes sociales para poder </w:t>
      </w:r>
      <w:r w:rsidDel="00000000" w:rsidR="00000000" w:rsidRPr="00000000">
        <w:rPr>
          <w:b w:val="1"/>
          <w:rtl w:val="0"/>
        </w:rPr>
        <w:t xml:space="preserve">difundir automáticamente alertas</w:t>
      </w:r>
      <w:r w:rsidDel="00000000" w:rsidR="00000000" w:rsidRPr="00000000">
        <w:rPr>
          <w:rtl w:val="0"/>
        </w:rPr>
        <w:t xml:space="preserve"> y solicitar la colaboración de la comunidad mediante la recolección de información útil.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qe1w88zgz25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Flujo de Trabajo: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Ingreso de Información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El usuario carga los datos relevantes de la persona desaparecida en la plataforma.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Análisis de Imágenes y Videos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La IA procesa fotos, videos de vigilancia, y otras fuentes visuales para identificar coincidencias faciales y de patrones físicos en tiempo real.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Procesamiento de Geolocalización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La IA analiza datos de ubicación para generar un mapa de posibles lugares donde podría estar la persona.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Retroalimentación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Los resultados se presentan en la interfaz, permitiendo a los usuarios confirmar o descartar coincidencias, proporcionando valiosa retroalimentación que mejorará los resultados en futuras iteraciones.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mynjqs5o4bq1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Beneficios del MVP: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Validación Rápida</w:t>
      </w:r>
      <w:r w:rsidDel="00000000" w:rsidR="00000000" w:rsidRPr="00000000">
        <w:rPr>
          <w:rtl w:val="0"/>
        </w:rPr>
        <w:t xml:space="preserve">: Al centrarse en las funciones esenciales (reconocimiento facial, geolocalización, y difusión en redes sociales), se puede validar rápidamente si la IA cumple con las expectativas y necesidades del mercado.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Reducción de Costos y Complejidad</w:t>
      </w:r>
      <w:r w:rsidDel="00000000" w:rsidR="00000000" w:rsidRPr="00000000">
        <w:rPr>
          <w:rtl w:val="0"/>
        </w:rPr>
        <w:t xml:space="preserve">: Este enfoque simplificado permite un desarrollo más rápido, lo que facilita obtener retroalimentación inicial sin invertir grandes recursos.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Iteración Basada en Datos Reales</w:t>
      </w:r>
      <w:r w:rsidDel="00000000" w:rsidR="00000000" w:rsidRPr="00000000">
        <w:rPr>
          <w:rtl w:val="0"/>
        </w:rPr>
        <w:t xml:space="preserve">: La retroalimentación de los usuarios permitirá ajustar y optimizar la IA de manera eficiente, mejorando la precisión y la efectividad del sistema en futuras versiones.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