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C7" w:rsidRPr="00BA68C7" w:rsidRDefault="00BA68C7" w:rsidP="00BA68C7">
      <w:pPr>
        <w:pStyle w:val="Ttulo3"/>
        <w:rPr>
          <w:rFonts w:ascii="Arial" w:hAnsi="Arial" w:cs="Arial"/>
          <w:sz w:val="28"/>
          <w:szCs w:val="28"/>
        </w:rPr>
      </w:pPr>
      <w:bookmarkStart w:id="0" w:name="_GoBack"/>
      <w:r w:rsidRPr="00BA68C7">
        <w:rPr>
          <w:rFonts w:ascii="Arial" w:hAnsi="Arial" w:cs="Arial"/>
          <w:sz w:val="28"/>
          <w:szCs w:val="28"/>
        </w:rPr>
        <w:t xml:space="preserve">Actividad: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</w:p>
    <w:p w:rsidR="00BA68C7" w:rsidRPr="00BA68C7" w:rsidRDefault="00BA68C7" w:rsidP="00BA68C7">
      <w:pPr>
        <w:pStyle w:val="Ttulo4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1. </w:t>
      </w:r>
      <w:r w:rsidRPr="00BA68C7">
        <w:rPr>
          <w:rStyle w:val="Textoennegrita"/>
          <w:rFonts w:ascii="Arial" w:hAnsi="Arial" w:cs="Arial"/>
          <w:b w:val="0"/>
          <w:bCs w:val="0"/>
          <w:sz w:val="28"/>
          <w:szCs w:val="28"/>
        </w:rPr>
        <w:t>Objetivo General</w:t>
      </w:r>
    </w:p>
    <w:p w:rsidR="00BA68C7" w:rsidRPr="00BA68C7" w:rsidRDefault="00BA68C7" w:rsidP="00BA68C7">
      <w:pPr>
        <w:pStyle w:val="NormalWeb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Integrar tecnología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para mejorar la transparencia, seguridad y eficiencia en las transacciones comerciales de los emprendedores locales del Cauca.</w:t>
      </w:r>
    </w:p>
    <w:p w:rsidR="00BA68C7" w:rsidRPr="00BA68C7" w:rsidRDefault="00BA68C7" w:rsidP="00BA68C7">
      <w:pPr>
        <w:pStyle w:val="Ttulo4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BA68C7">
        <w:rPr>
          <w:rStyle w:val="Textoennegrita"/>
          <w:rFonts w:ascii="Arial" w:hAnsi="Arial" w:cs="Arial"/>
          <w:b w:val="0"/>
          <w:bCs w:val="0"/>
          <w:sz w:val="28"/>
          <w:szCs w:val="28"/>
        </w:rPr>
        <w:t>Subactividades</w:t>
      </w:r>
      <w:proofErr w:type="spellEnd"/>
    </w:p>
    <w:p w:rsidR="00BA68C7" w:rsidRPr="00BA68C7" w:rsidRDefault="00BA68C7" w:rsidP="00BA68C7">
      <w:pPr>
        <w:pStyle w:val="NormalWeb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eastAsiaTheme="majorEastAsia" w:hAnsi="Arial" w:cs="Arial"/>
          <w:sz w:val="28"/>
          <w:szCs w:val="28"/>
        </w:rPr>
        <w:t>Desarrollo de Contratos Inteligentes</w:t>
      </w:r>
      <w:r w:rsidRPr="00BA68C7">
        <w:rPr>
          <w:rFonts w:ascii="Arial" w:hAnsi="Arial" w:cs="Arial"/>
          <w:sz w:val="28"/>
          <w:szCs w:val="28"/>
        </w:rPr>
        <w:t>: Implementación de contratos digitales que se ejecutan automáticamente al cumplirse ciertas condiciones, facilitando transacciones sin intermediarios.</w:t>
      </w:r>
    </w:p>
    <w:p w:rsidR="00BA68C7" w:rsidRPr="00BA68C7" w:rsidRDefault="00BA68C7" w:rsidP="00BA68C7">
      <w:pPr>
        <w:pStyle w:val="NormalWeb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eastAsiaTheme="majorEastAsia" w:hAnsi="Arial" w:cs="Arial"/>
          <w:sz w:val="28"/>
          <w:szCs w:val="28"/>
        </w:rPr>
        <w:t>Trazabilidad de Productos</w:t>
      </w:r>
      <w:r w:rsidRPr="00BA68C7">
        <w:rPr>
          <w:rFonts w:ascii="Arial" w:hAnsi="Arial" w:cs="Arial"/>
          <w:sz w:val="28"/>
          <w:szCs w:val="28"/>
        </w:rPr>
        <w:t xml:space="preserve">: Utilizar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para registrar el origen y el trayecto de productos, asegurando su autenticidad y calidad.</w:t>
      </w:r>
    </w:p>
    <w:p w:rsidR="00BA68C7" w:rsidRPr="00BA68C7" w:rsidRDefault="00BA68C7" w:rsidP="00BA68C7">
      <w:pPr>
        <w:pStyle w:val="NormalWeb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eastAsiaTheme="majorEastAsia" w:hAnsi="Arial" w:cs="Arial"/>
          <w:sz w:val="28"/>
          <w:szCs w:val="28"/>
        </w:rPr>
        <w:t>Plataforma de Pagos</w:t>
      </w:r>
      <w:r w:rsidRPr="00BA68C7">
        <w:rPr>
          <w:rFonts w:ascii="Arial" w:hAnsi="Arial" w:cs="Arial"/>
          <w:sz w:val="28"/>
          <w:szCs w:val="28"/>
        </w:rPr>
        <w:t xml:space="preserve">: Crear un sistema de pagos seguro y eficiente, utilizando </w:t>
      </w:r>
      <w:proofErr w:type="spellStart"/>
      <w:r w:rsidRPr="00BA68C7">
        <w:rPr>
          <w:rFonts w:ascii="Arial" w:hAnsi="Arial" w:cs="Arial"/>
          <w:sz w:val="28"/>
          <w:szCs w:val="28"/>
        </w:rPr>
        <w:t>criptomonedas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BA68C7">
        <w:rPr>
          <w:rFonts w:ascii="Arial" w:hAnsi="Arial" w:cs="Arial"/>
          <w:sz w:val="28"/>
          <w:szCs w:val="28"/>
        </w:rPr>
        <w:t>tokens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que faciliten transacciones rápidas y con bajas comisiones.</w:t>
      </w:r>
    </w:p>
    <w:p w:rsidR="00BA68C7" w:rsidRPr="00BA68C7" w:rsidRDefault="00BA68C7" w:rsidP="00BA68C7">
      <w:pPr>
        <w:pStyle w:val="Ttulo4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3. </w:t>
      </w:r>
      <w:r w:rsidRPr="00BA68C7">
        <w:rPr>
          <w:rStyle w:val="Textoennegrita"/>
          <w:rFonts w:ascii="Arial" w:hAnsi="Arial" w:cs="Arial"/>
          <w:b w:val="0"/>
          <w:bCs w:val="0"/>
          <w:sz w:val="28"/>
          <w:szCs w:val="28"/>
        </w:rPr>
        <w:t>Beneficios Esperados</w:t>
      </w:r>
    </w:p>
    <w:p w:rsidR="00BA68C7" w:rsidRPr="00BA68C7" w:rsidRDefault="00BA68C7" w:rsidP="00BA68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Transparencia</w:t>
      </w:r>
      <w:r w:rsidRPr="00BA68C7">
        <w:rPr>
          <w:rFonts w:ascii="Arial" w:hAnsi="Arial" w:cs="Arial"/>
          <w:sz w:val="28"/>
          <w:szCs w:val="28"/>
        </w:rPr>
        <w:t>: Todas las transacciones quedan registradas de manera inmutable, lo que genera confianza entre los usuarios.</w:t>
      </w:r>
    </w:p>
    <w:p w:rsidR="00BA68C7" w:rsidRPr="00BA68C7" w:rsidRDefault="00BA68C7" w:rsidP="00BA68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Seguridad</w:t>
      </w:r>
      <w:r w:rsidRPr="00BA68C7">
        <w:rPr>
          <w:rFonts w:ascii="Arial" w:hAnsi="Arial" w:cs="Arial"/>
          <w:sz w:val="28"/>
          <w:szCs w:val="28"/>
        </w:rPr>
        <w:t xml:space="preserve">: La naturaleza descentralizada de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protege contra fraudes y manipulaciones.</w:t>
      </w:r>
    </w:p>
    <w:p w:rsidR="00BA68C7" w:rsidRPr="00BA68C7" w:rsidRDefault="00BA68C7" w:rsidP="00BA68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Accesibilidad</w:t>
      </w:r>
      <w:r w:rsidRPr="00BA68C7">
        <w:rPr>
          <w:rFonts w:ascii="Arial" w:hAnsi="Arial" w:cs="Arial"/>
          <w:sz w:val="28"/>
          <w:szCs w:val="28"/>
        </w:rPr>
        <w:t>: Facilita la inclusión financiera de emprendedores que pueden no tener acceso a servicios bancarios tradicionales.</w:t>
      </w:r>
    </w:p>
    <w:p w:rsidR="00BA68C7" w:rsidRPr="00BA68C7" w:rsidRDefault="00BA68C7" w:rsidP="00BA68C7">
      <w:pPr>
        <w:pStyle w:val="Ttulo4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4. </w:t>
      </w:r>
      <w:r w:rsidRPr="00BA68C7">
        <w:rPr>
          <w:rStyle w:val="Textoennegrita"/>
          <w:rFonts w:ascii="Arial" w:hAnsi="Arial" w:cs="Arial"/>
          <w:b w:val="0"/>
          <w:bCs w:val="0"/>
          <w:sz w:val="28"/>
          <w:szCs w:val="28"/>
        </w:rPr>
        <w:t>Estrategias de Implementación</w:t>
      </w:r>
    </w:p>
    <w:p w:rsidR="00BA68C7" w:rsidRPr="00BA68C7" w:rsidRDefault="00BA68C7" w:rsidP="00BA68C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Educación y Capacitación</w:t>
      </w:r>
      <w:r w:rsidRPr="00BA68C7">
        <w:rPr>
          <w:rFonts w:ascii="Arial" w:hAnsi="Arial" w:cs="Arial"/>
          <w:sz w:val="28"/>
          <w:szCs w:val="28"/>
        </w:rPr>
        <w:t xml:space="preserve">: Talleres para emprendedores sobre el uso de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y su aplicación en sus negocios.</w:t>
      </w:r>
    </w:p>
    <w:p w:rsidR="00BA68C7" w:rsidRPr="00BA68C7" w:rsidRDefault="00BA68C7" w:rsidP="00BA68C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Colaboración con Expertos</w:t>
      </w:r>
      <w:r w:rsidRPr="00BA68C7">
        <w:rPr>
          <w:rFonts w:ascii="Arial" w:hAnsi="Arial" w:cs="Arial"/>
          <w:sz w:val="28"/>
          <w:szCs w:val="28"/>
        </w:rPr>
        <w:t xml:space="preserve">: Alianzas con especialistas en tecnología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  <w:r w:rsidRPr="00BA68C7">
        <w:rPr>
          <w:rFonts w:ascii="Arial" w:hAnsi="Arial" w:cs="Arial"/>
          <w:sz w:val="28"/>
          <w:szCs w:val="28"/>
        </w:rPr>
        <w:t xml:space="preserve"> para desarrollar e implementar soluciones adecuadas.</w:t>
      </w:r>
    </w:p>
    <w:p w:rsidR="00BA68C7" w:rsidRPr="00BA68C7" w:rsidRDefault="00BA68C7" w:rsidP="00BA68C7">
      <w:pPr>
        <w:pStyle w:val="Ttulo4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5. </w:t>
      </w:r>
      <w:r w:rsidRPr="00BA68C7">
        <w:rPr>
          <w:rStyle w:val="Textoennegrita"/>
          <w:rFonts w:ascii="Arial" w:hAnsi="Arial" w:cs="Arial"/>
          <w:b w:val="0"/>
          <w:bCs w:val="0"/>
          <w:sz w:val="28"/>
          <w:szCs w:val="28"/>
        </w:rPr>
        <w:t>Recursos Necesarios</w:t>
      </w:r>
    </w:p>
    <w:p w:rsidR="00BA68C7" w:rsidRPr="00BA68C7" w:rsidRDefault="00BA68C7" w:rsidP="00BA68C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Tecnología</w:t>
      </w:r>
      <w:r w:rsidRPr="00BA68C7">
        <w:rPr>
          <w:rFonts w:ascii="Arial" w:hAnsi="Arial" w:cs="Arial"/>
          <w:sz w:val="28"/>
          <w:szCs w:val="28"/>
        </w:rPr>
        <w:t xml:space="preserve">: Infraestructura tecnológica adecuada para soportar la plataforma </w:t>
      </w:r>
      <w:proofErr w:type="spellStart"/>
      <w:r w:rsidRPr="00BA68C7">
        <w:rPr>
          <w:rFonts w:ascii="Arial" w:hAnsi="Arial" w:cs="Arial"/>
          <w:sz w:val="28"/>
          <w:szCs w:val="28"/>
        </w:rPr>
        <w:t>blockchain</w:t>
      </w:r>
      <w:proofErr w:type="spellEnd"/>
      <w:r w:rsidRPr="00BA68C7">
        <w:rPr>
          <w:rFonts w:ascii="Arial" w:hAnsi="Arial" w:cs="Arial"/>
          <w:sz w:val="28"/>
          <w:szCs w:val="28"/>
        </w:rPr>
        <w:t>.</w:t>
      </w:r>
    </w:p>
    <w:p w:rsidR="00BA68C7" w:rsidRPr="00BA68C7" w:rsidRDefault="00BA68C7" w:rsidP="00BA68C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Financiamiento</w:t>
      </w:r>
      <w:r w:rsidRPr="00BA68C7">
        <w:rPr>
          <w:rFonts w:ascii="Arial" w:hAnsi="Arial" w:cs="Arial"/>
          <w:sz w:val="28"/>
          <w:szCs w:val="28"/>
        </w:rPr>
        <w:t>: Recursos económicos para el desarrollo e implementación de la tecnología.</w:t>
      </w:r>
    </w:p>
    <w:p w:rsidR="00BA68C7" w:rsidRPr="00BA68C7" w:rsidRDefault="00BA68C7" w:rsidP="00BA68C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lastRenderedPageBreak/>
        <w:t>Red de Colaboradores</w:t>
      </w:r>
      <w:r w:rsidRPr="00BA68C7">
        <w:rPr>
          <w:rFonts w:ascii="Arial" w:hAnsi="Arial" w:cs="Arial"/>
          <w:sz w:val="28"/>
          <w:szCs w:val="28"/>
        </w:rPr>
        <w:t>: Socios estratégicos, incluidos desarrolladores y asesores legales, para asegurar el éxito de la implementación.</w:t>
      </w:r>
    </w:p>
    <w:p w:rsidR="00BA68C7" w:rsidRPr="00BA68C7" w:rsidRDefault="00BA68C7" w:rsidP="00BA68C7">
      <w:pPr>
        <w:pStyle w:val="Ttulo4"/>
        <w:rPr>
          <w:rFonts w:ascii="Arial" w:hAnsi="Arial" w:cs="Arial"/>
          <w:sz w:val="28"/>
          <w:szCs w:val="28"/>
        </w:rPr>
      </w:pPr>
      <w:r w:rsidRPr="00BA68C7">
        <w:rPr>
          <w:rFonts w:ascii="Arial" w:hAnsi="Arial" w:cs="Arial"/>
          <w:sz w:val="28"/>
          <w:szCs w:val="28"/>
        </w:rPr>
        <w:t xml:space="preserve">6. </w:t>
      </w:r>
      <w:r w:rsidRPr="00BA68C7">
        <w:rPr>
          <w:rStyle w:val="Textoennegrita"/>
          <w:rFonts w:ascii="Arial" w:hAnsi="Arial" w:cs="Arial"/>
          <w:b w:val="0"/>
          <w:bCs w:val="0"/>
          <w:sz w:val="28"/>
          <w:szCs w:val="28"/>
        </w:rPr>
        <w:t>Ejemplos de Aplicación</w:t>
      </w:r>
    </w:p>
    <w:p w:rsidR="00BA68C7" w:rsidRPr="00BA68C7" w:rsidRDefault="00BA68C7" w:rsidP="00BA68C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Registro de Productos</w:t>
      </w:r>
      <w:r w:rsidRPr="00BA68C7">
        <w:rPr>
          <w:rFonts w:ascii="Arial" w:hAnsi="Arial" w:cs="Arial"/>
          <w:sz w:val="28"/>
          <w:szCs w:val="28"/>
        </w:rPr>
        <w:t>: Productores locales pueden registrar sus productos en la cadena de bloques para demostrar su origen y calidad.</w:t>
      </w:r>
    </w:p>
    <w:p w:rsidR="00BA68C7" w:rsidRPr="00BA68C7" w:rsidRDefault="00BA68C7" w:rsidP="00BA68C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A68C7">
        <w:rPr>
          <w:rStyle w:val="Textoennegrita"/>
          <w:rFonts w:ascii="Arial" w:hAnsi="Arial" w:cs="Arial"/>
          <w:sz w:val="28"/>
          <w:szCs w:val="28"/>
        </w:rPr>
        <w:t>Sistema de Recompensas</w:t>
      </w:r>
      <w:r w:rsidRPr="00BA68C7">
        <w:rPr>
          <w:rFonts w:ascii="Arial" w:hAnsi="Arial" w:cs="Arial"/>
          <w:sz w:val="28"/>
          <w:szCs w:val="28"/>
        </w:rPr>
        <w:t xml:space="preserve">: Creación de un programa de fidelidad basado en </w:t>
      </w:r>
      <w:proofErr w:type="spellStart"/>
      <w:r w:rsidRPr="00BA68C7">
        <w:rPr>
          <w:rFonts w:ascii="Arial" w:hAnsi="Arial" w:cs="Arial"/>
          <w:sz w:val="28"/>
          <w:szCs w:val="28"/>
        </w:rPr>
        <w:t>tokens</w:t>
      </w:r>
      <w:proofErr w:type="spellEnd"/>
      <w:r w:rsidRPr="00BA68C7">
        <w:rPr>
          <w:rFonts w:ascii="Arial" w:hAnsi="Arial" w:cs="Arial"/>
          <w:sz w:val="28"/>
          <w:szCs w:val="28"/>
        </w:rPr>
        <w:t>, donde los consumidores puedan recibir recompensas por sus compras.</w:t>
      </w:r>
    </w:p>
    <w:p w:rsidR="002C48A0" w:rsidRPr="00BA68C7" w:rsidRDefault="002C48A0" w:rsidP="005C7C64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bookmarkEnd w:id="0"/>
    <w:p w:rsidR="00BA68C7" w:rsidRPr="00BA68C7" w:rsidRDefault="00BA68C7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sectPr w:rsidR="00BA68C7" w:rsidRPr="00BA68C7" w:rsidSect="00BE3D04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88"/>
    <w:multiLevelType w:val="multilevel"/>
    <w:tmpl w:val="1B6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8AC"/>
    <w:multiLevelType w:val="multilevel"/>
    <w:tmpl w:val="DCA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643"/>
    <w:multiLevelType w:val="multilevel"/>
    <w:tmpl w:val="8F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B1FA8"/>
    <w:multiLevelType w:val="multilevel"/>
    <w:tmpl w:val="713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D55F7"/>
    <w:multiLevelType w:val="multilevel"/>
    <w:tmpl w:val="6D2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D31BA"/>
    <w:multiLevelType w:val="multilevel"/>
    <w:tmpl w:val="D23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D231B"/>
    <w:multiLevelType w:val="multilevel"/>
    <w:tmpl w:val="F38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5265C"/>
    <w:multiLevelType w:val="multilevel"/>
    <w:tmpl w:val="93D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172E3"/>
    <w:multiLevelType w:val="multilevel"/>
    <w:tmpl w:val="851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65EB5"/>
    <w:multiLevelType w:val="multilevel"/>
    <w:tmpl w:val="0BF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04171"/>
    <w:multiLevelType w:val="multilevel"/>
    <w:tmpl w:val="824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23E19"/>
    <w:multiLevelType w:val="multilevel"/>
    <w:tmpl w:val="2FC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20910"/>
    <w:multiLevelType w:val="multilevel"/>
    <w:tmpl w:val="D08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66A39"/>
    <w:multiLevelType w:val="multilevel"/>
    <w:tmpl w:val="DA4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F47DC"/>
    <w:multiLevelType w:val="multilevel"/>
    <w:tmpl w:val="FF7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2252B"/>
    <w:multiLevelType w:val="multilevel"/>
    <w:tmpl w:val="1A5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65DEC"/>
    <w:multiLevelType w:val="multilevel"/>
    <w:tmpl w:val="EF0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F192B"/>
    <w:multiLevelType w:val="multilevel"/>
    <w:tmpl w:val="633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B490B"/>
    <w:multiLevelType w:val="multilevel"/>
    <w:tmpl w:val="D9B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7"/>
  </w:num>
  <w:num w:numId="15">
    <w:abstractNumId w:val="15"/>
  </w:num>
  <w:num w:numId="16">
    <w:abstractNumId w:val="11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C"/>
    <w:rsid w:val="002C48A0"/>
    <w:rsid w:val="00482E3F"/>
    <w:rsid w:val="005C7C64"/>
    <w:rsid w:val="006D4E4C"/>
    <w:rsid w:val="00BA68C7"/>
    <w:rsid w:val="00B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3FF2-56D1-42D3-819B-09C34A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D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E4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D4E4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C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Moreno</dc:creator>
  <cp:keywords/>
  <dc:description/>
  <cp:lastModifiedBy>Alejandro Moreno</cp:lastModifiedBy>
  <cp:revision>2</cp:revision>
  <cp:lastPrinted>2024-09-20T15:31:00Z</cp:lastPrinted>
  <dcterms:created xsi:type="dcterms:W3CDTF">2024-09-20T16:40:00Z</dcterms:created>
  <dcterms:modified xsi:type="dcterms:W3CDTF">2024-09-20T16:40:00Z</dcterms:modified>
</cp:coreProperties>
</file>