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0E2E" w:rsidRDefault="005F0E2E">
      <w:r w:rsidRPr="005F0E2E">
        <w:t xml:space="preserve">redes sociales, alineado con los objetivos y requisitos </w:t>
      </w:r>
      <w:proofErr w:type="spellStart"/>
      <w:r w:rsidRPr="005F0E2E">
        <w:t>mencionados:Objetivo</w:t>
      </w:r>
      <w:proofErr w:type="spellEnd"/>
      <w:r w:rsidRPr="005F0E2E">
        <w:t xml:space="preserve"> </w:t>
      </w:r>
      <w:proofErr w:type="spellStart"/>
      <w:r w:rsidRPr="005F0E2E">
        <w:t>GeneralEstablecer</w:t>
      </w:r>
      <w:proofErr w:type="spellEnd"/>
      <w:r w:rsidRPr="005F0E2E">
        <w:t xml:space="preserve"> una sólida presencia digital en las redes sociales más relevantes para promocionar la </w:t>
      </w:r>
      <w:proofErr w:type="spellStart"/>
      <w:r w:rsidRPr="005F0E2E">
        <w:t>startup</w:t>
      </w:r>
      <w:proofErr w:type="spellEnd"/>
      <w:r w:rsidRPr="005F0E2E">
        <w:t xml:space="preserve"> y fomentar la participación de la comunidad, destacando la integración de IA y análisis de </w:t>
      </w:r>
      <w:proofErr w:type="spellStart"/>
      <w:r w:rsidRPr="005F0E2E">
        <w:t>datos.Objetivos</w:t>
      </w:r>
      <w:proofErr w:type="spellEnd"/>
      <w:r w:rsidRPr="005F0E2E">
        <w:t xml:space="preserve"> </w:t>
      </w:r>
      <w:proofErr w:type="spellStart"/>
      <w:r w:rsidRPr="005F0E2E">
        <w:t>EspecíficosCreación</w:t>
      </w:r>
      <w:proofErr w:type="spellEnd"/>
      <w:r w:rsidRPr="005F0E2E">
        <w:t xml:space="preserve"> de Perfiles en Redes </w:t>
      </w:r>
      <w:proofErr w:type="spellStart"/>
      <w:r w:rsidRPr="005F0E2E">
        <w:t>SocialesConfigurar</w:t>
      </w:r>
      <w:proofErr w:type="spellEnd"/>
      <w:r w:rsidRPr="005F0E2E">
        <w:t xml:space="preserve"> perfiles en las principales plataformas (Facebook, Twitter, LinkedIn, Instagram) con información clara sobre la </w:t>
      </w:r>
      <w:proofErr w:type="spellStart"/>
      <w:r w:rsidRPr="005F0E2E">
        <w:t>startup</w:t>
      </w:r>
      <w:proofErr w:type="spellEnd"/>
      <w:r w:rsidRPr="005F0E2E">
        <w:t xml:space="preserve">, su misión y </w:t>
      </w:r>
      <w:proofErr w:type="spellStart"/>
      <w:r w:rsidRPr="005F0E2E">
        <w:t>visión.Asegurarse</w:t>
      </w:r>
      <w:proofErr w:type="spellEnd"/>
      <w:r w:rsidRPr="005F0E2E">
        <w:t xml:space="preserve"> de que todos los perfiles mantengan una imagen de marca coherente (logos, colores, tipografía).Contenido de </w:t>
      </w:r>
      <w:proofErr w:type="spellStart"/>
      <w:r w:rsidRPr="005F0E2E">
        <w:t>LanzamientoPublicar</w:t>
      </w:r>
      <w:proofErr w:type="spellEnd"/>
      <w:r w:rsidRPr="005F0E2E">
        <w:t xml:space="preserve"> contenido inicial que anuncie el inicio de operaciones de la </w:t>
      </w:r>
      <w:proofErr w:type="spellStart"/>
      <w:r w:rsidRPr="005F0E2E">
        <w:t>startup</w:t>
      </w:r>
      <w:proofErr w:type="spellEnd"/>
      <w:r w:rsidRPr="005F0E2E">
        <w:t xml:space="preserve">, incluyendo gráficos atractivos y videos </w:t>
      </w:r>
      <w:proofErr w:type="spellStart"/>
      <w:r w:rsidRPr="005F0E2E">
        <w:t>breves.Crear</w:t>
      </w:r>
      <w:proofErr w:type="spellEnd"/>
      <w:r w:rsidRPr="005F0E2E">
        <w:t xml:space="preserve"> un post que explique la propuesta de valor de la plataforma y cómo la IA ayudará a los </w:t>
      </w:r>
      <w:proofErr w:type="spellStart"/>
      <w:r w:rsidRPr="005F0E2E">
        <w:t>usuarios.Interacción</w:t>
      </w:r>
      <w:proofErr w:type="spellEnd"/>
      <w:r w:rsidRPr="005F0E2E">
        <w:t xml:space="preserve"> y </w:t>
      </w:r>
      <w:proofErr w:type="spellStart"/>
      <w:r w:rsidRPr="005F0E2E">
        <w:t>ParticipaciónFomentar</w:t>
      </w:r>
      <w:proofErr w:type="spellEnd"/>
      <w:r w:rsidRPr="005F0E2E">
        <w:t xml:space="preserve"> la participación de los usuarios mediante encuestas, preguntas y debates relacionados con tendencias de IA y análisis de </w:t>
      </w:r>
      <w:proofErr w:type="spellStart"/>
      <w:r w:rsidRPr="005F0E2E">
        <w:t>datos.Responder</w:t>
      </w:r>
      <w:proofErr w:type="spellEnd"/>
      <w:r w:rsidRPr="005F0E2E">
        <w:t xml:space="preserve"> rápidamente a comentarios y mensajes para construir relaciones cercanas con la </w:t>
      </w:r>
      <w:proofErr w:type="spellStart"/>
      <w:r w:rsidRPr="005F0E2E">
        <w:t>comunidad.Actualizaciones</w:t>
      </w:r>
      <w:proofErr w:type="spellEnd"/>
      <w:r w:rsidRPr="005F0E2E">
        <w:t xml:space="preserve"> </w:t>
      </w:r>
      <w:proofErr w:type="spellStart"/>
      <w:r w:rsidRPr="005F0E2E">
        <w:t>RegularesEstablecer</w:t>
      </w:r>
      <w:proofErr w:type="spellEnd"/>
      <w:r w:rsidRPr="005F0E2E">
        <w:t xml:space="preserve"> un calendario de publicaciones que incluya contenido sobre novedades, logros y desarrollos futuros de la </w:t>
      </w:r>
      <w:proofErr w:type="spellStart"/>
      <w:r w:rsidRPr="005F0E2E">
        <w:t>plataforma.Compartir</w:t>
      </w:r>
      <w:proofErr w:type="spellEnd"/>
      <w:r w:rsidRPr="005F0E2E">
        <w:t xml:space="preserve"> artículos del blog y otros recursos educativos sobre IA y análisis de </w:t>
      </w:r>
      <w:proofErr w:type="spellStart"/>
      <w:r w:rsidRPr="005F0E2E">
        <w:t>datos.Promociones</w:t>
      </w:r>
      <w:proofErr w:type="spellEnd"/>
      <w:r w:rsidRPr="005F0E2E">
        <w:t xml:space="preserve"> y Campañas </w:t>
      </w:r>
      <w:proofErr w:type="spellStart"/>
      <w:r w:rsidRPr="005F0E2E">
        <w:t>PublicitariasPlanificar</w:t>
      </w:r>
      <w:proofErr w:type="spellEnd"/>
      <w:r w:rsidRPr="005F0E2E">
        <w:t xml:space="preserve"> campañas publicitarias en redes sociales para atraer nuevos seguidores y generar interés en la </w:t>
      </w:r>
      <w:proofErr w:type="spellStart"/>
      <w:r w:rsidRPr="005F0E2E">
        <w:t>plataforma.Utilizar</w:t>
      </w:r>
      <w:proofErr w:type="spellEnd"/>
      <w:r w:rsidRPr="005F0E2E">
        <w:t xml:space="preserve"> segmentación para dirigir las campañas a audiencias específicas interesadas en tecnología y análisis de </w:t>
      </w:r>
      <w:proofErr w:type="spellStart"/>
      <w:r w:rsidRPr="005F0E2E">
        <w:t>datos.Requisitos</w:t>
      </w:r>
      <w:proofErr w:type="spellEnd"/>
      <w:r w:rsidRPr="005F0E2E">
        <w:t xml:space="preserve"> </w:t>
      </w:r>
      <w:proofErr w:type="spellStart"/>
      <w:r w:rsidRPr="005F0E2E">
        <w:t>TécnicosOptimización</w:t>
      </w:r>
      <w:proofErr w:type="spellEnd"/>
      <w:r w:rsidRPr="005F0E2E">
        <w:t xml:space="preserve"> de Perfiles: Asegurarse de que cada perfil esté optimizado con descripciones adecuadas, enlaces a la página web y palabras clave </w:t>
      </w:r>
      <w:proofErr w:type="spellStart"/>
      <w:r w:rsidRPr="005F0E2E">
        <w:t>relevantes.Herramientas</w:t>
      </w:r>
      <w:proofErr w:type="spellEnd"/>
      <w:r w:rsidRPr="005F0E2E">
        <w:t xml:space="preserve"> de Análisis: Implementar herramientas de análisis de redes sociales para monitorear la participación y ajustar estrategias según los </w:t>
      </w:r>
      <w:proofErr w:type="spellStart"/>
      <w:r w:rsidRPr="005F0E2E">
        <w:t>resultados.Contenido</w:t>
      </w:r>
      <w:proofErr w:type="spellEnd"/>
      <w:r w:rsidRPr="005F0E2E">
        <w:t xml:space="preserve"> Visual: Utilizar gráficos y videos para hacer el contenido más atractivo y </w:t>
      </w:r>
      <w:proofErr w:type="spellStart"/>
      <w:r w:rsidRPr="005F0E2E">
        <w:t>compartible.Plan</w:t>
      </w:r>
      <w:proofErr w:type="spellEnd"/>
      <w:r w:rsidRPr="005F0E2E">
        <w:t xml:space="preserve"> de </w:t>
      </w:r>
      <w:proofErr w:type="spellStart"/>
      <w:r w:rsidRPr="005F0E2E">
        <w:t>MonitoreoEstablecer</w:t>
      </w:r>
      <w:proofErr w:type="spellEnd"/>
      <w:r w:rsidRPr="005F0E2E">
        <w:t xml:space="preserve"> métricas de éxito (número de seguidores, tasa de participación, alcance de publicaciones) y revisar regularmente el rendimiento para hacer ajustes según sea necesario.</w:t>
      </w:r>
    </w:p>
    <w:sectPr w:rsidR="005F0E2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2E"/>
    <w:rsid w:val="005F0E2E"/>
    <w:rsid w:val="00B7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E18243E-9340-3B4E-B4F2-AB77225F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0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0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0E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0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0E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0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0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0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0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0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0E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0E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0E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0E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0E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0E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0E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0E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0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0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0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0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0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0E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0E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0E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0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0E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0E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2024-09-19T23:49:00Z</dcterms:created>
  <dcterms:modified xsi:type="dcterms:W3CDTF">2024-09-19T23:49:00Z</dcterms:modified>
</cp:coreProperties>
</file>