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C01F9" w14:textId="24D1340F" w:rsid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</w:t>
      </w:r>
      <w:r w:rsidRPr="004F0640">
        <w:rPr>
          <w:rFonts w:ascii="Century Gothic" w:hAnsi="Century Gothic"/>
          <w:sz w:val="24"/>
          <w:szCs w:val="24"/>
        </w:rPr>
        <w:t>iagnóstico de ventajas, oportunidades, fallos y retos</w:t>
      </w:r>
    </w:p>
    <w:p w14:paraId="5CFDF8C7" w14:textId="77777777" w:rsid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</w:p>
    <w:p w14:paraId="42D8EE5C" w14:textId="14879045" w:rsidR="004F0640" w:rsidRP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 w:rsidRPr="004F0640">
        <w:rPr>
          <w:rFonts w:ascii="Century Gothic" w:hAnsi="Century Gothic"/>
          <w:sz w:val="24"/>
          <w:szCs w:val="24"/>
        </w:rPr>
        <w:t>La aplicación de bio</w:t>
      </w:r>
      <w:r>
        <w:rPr>
          <w:rFonts w:ascii="Century Gothic" w:hAnsi="Century Gothic"/>
          <w:sz w:val="24"/>
          <w:szCs w:val="24"/>
        </w:rPr>
        <w:t>-es</w:t>
      </w:r>
      <w:r w:rsidRPr="004F0640">
        <w:rPr>
          <w:rFonts w:ascii="Century Gothic" w:hAnsi="Century Gothic"/>
          <w:sz w:val="24"/>
          <w:szCs w:val="24"/>
        </w:rPr>
        <w:t>pecies</w:t>
      </w:r>
      <w:r>
        <w:rPr>
          <w:rFonts w:ascii="Century Gothic" w:hAnsi="Century Gothic"/>
          <w:sz w:val="24"/>
          <w:szCs w:val="24"/>
        </w:rPr>
        <w:t xml:space="preserve"> app </w:t>
      </w:r>
      <w:r w:rsidRPr="004F0640">
        <w:rPr>
          <w:rFonts w:ascii="Century Gothic" w:hAnsi="Century Gothic"/>
          <w:sz w:val="24"/>
          <w:szCs w:val="24"/>
        </w:rPr>
        <w:t>en el marketing presenta una gran oportunidad para las empresas que buscan diferenciarse y conectar con un público interesado en temas ambientales y de conservación. Sin embargo, también existen desafíos y posibles fallos que deben ser abordados para maximizar el éxito de esta estrategia.</w:t>
      </w:r>
    </w:p>
    <w:p w14:paraId="208B73A8" w14:textId="77777777" w:rsidR="004F0640" w:rsidRP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 w:rsidRPr="004F0640">
        <w:rPr>
          <w:rFonts w:ascii="Century Gothic" w:hAnsi="Century Gothic"/>
          <w:sz w:val="24"/>
          <w:szCs w:val="24"/>
        </w:rPr>
        <w:t>Ventajas</w:t>
      </w:r>
    </w:p>
    <w:p w14:paraId="20E0BEA9" w14:textId="542C8556" w:rsidR="004F0640" w:rsidRP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 w:rsidRPr="004F0640">
        <w:rPr>
          <w:rFonts w:ascii="Century Gothic" w:hAnsi="Century Gothic"/>
          <w:sz w:val="24"/>
          <w:szCs w:val="24"/>
        </w:rPr>
        <w:t>Posicionamiento Diferenciador: La incorporación de bio</w:t>
      </w:r>
      <w:r>
        <w:rPr>
          <w:rFonts w:ascii="Century Gothic" w:hAnsi="Century Gothic"/>
          <w:sz w:val="24"/>
          <w:szCs w:val="24"/>
        </w:rPr>
        <w:t>-e</w:t>
      </w:r>
      <w:r w:rsidRPr="004F0640">
        <w:rPr>
          <w:rFonts w:ascii="Century Gothic" w:hAnsi="Century Gothic"/>
          <w:sz w:val="24"/>
          <w:szCs w:val="24"/>
        </w:rPr>
        <w:t>species</w:t>
      </w:r>
      <w:r>
        <w:rPr>
          <w:rFonts w:ascii="Century Gothic" w:hAnsi="Century Gothic"/>
          <w:sz w:val="24"/>
          <w:szCs w:val="24"/>
        </w:rPr>
        <w:t xml:space="preserve"> app</w:t>
      </w:r>
      <w:r w:rsidRPr="004F0640">
        <w:rPr>
          <w:rFonts w:ascii="Century Gothic" w:hAnsi="Century Gothic"/>
          <w:sz w:val="24"/>
          <w:szCs w:val="24"/>
        </w:rPr>
        <w:t xml:space="preserve"> en las estrategias de marketing puede ayudar a las empresas a posicionarse como socialmente responsables y comprometidas con la sostenibilidad.</w:t>
      </w:r>
    </w:p>
    <w:p w14:paraId="68FF2FEF" w14:textId="77777777" w:rsidR="004F0640" w:rsidRP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 w:rsidRPr="004F0640">
        <w:rPr>
          <w:rFonts w:ascii="Century Gothic" w:hAnsi="Century Gothic"/>
          <w:sz w:val="24"/>
          <w:szCs w:val="24"/>
        </w:rPr>
        <w:t>Atracción de Nuevos Segmentos: Este enfoque puede atraer a consumidores cada vez más interesados en productos y servicios que apoyan la conservación de la naturaleza.</w:t>
      </w:r>
    </w:p>
    <w:p w14:paraId="20DEDC29" w14:textId="18CE030A" w:rsidR="004F0640" w:rsidRP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 w:rsidRPr="004F0640">
        <w:rPr>
          <w:rFonts w:ascii="Century Gothic" w:hAnsi="Century Gothic"/>
          <w:sz w:val="24"/>
          <w:szCs w:val="24"/>
        </w:rPr>
        <w:t xml:space="preserve">Potencial de </w:t>
      </w:r>
      <w:r>
        <w:rPr>
          <w:rFonts w:ascii="Century Gothic" w:hAnsi="Century Gothic"/>
          <w:sz w:val="24"/>
          <w:szCs w:val="24"/>
        </w:rPr>
        <w:t>compromiso</w:t>
      </w:r>
      <w:r w:rsidRPr="004F0640">
        <w:rPr>
          <w:rFonts w:ascii="Century Gothic" w:hAnsi="Century Gothic"/>
          <w:sz w:val="24"/>
          <w:szCs w:val="24"/>
        </w:rPr>
        <w:t>: bio</w:t>
      </w:r>
      <w:r>
        <w:rPr>
          <w:rFonts w:ascii="Century Gothic" w:hAnsi="Century Gothic"/>
          <w:sz w:val="24"/>
          <w:szCs w:val="24"/>
        </w:rPr>
        <w:t>-e</w:t>
      </w:r>
      <w:r w:rsidRPr="004F0640">
        <w:rPr>
          <w:rFonts w:ascii="Century Gothic" w:hAnsi="Century Gothic"/>
          <w:sz w:val="24"/>
          <w:szCs w:val="24"/>
        </w:rPr>
        <w:t>species</w:t>
      </w:r>
      <w:r>
        <w:rPr>
          <w:rFonts w:ascii="Century Gothic" w:hAnsi="Century Gothic"/>
          <w:sz w:val="24"/>
          <w:szCs w:val="24"/>
        </w:rPr>
        <w:t xml:space="preserve"> app</w:t>
      </w:r>
      <w:r w:rsidRPr="004F0640">
        <w:rPr>
          <w:rFonts w:ascii="Century Gothic" w:hAnsi="Century Gothic"/>
          <w:sz w:val="24"/>
          <w:szCs w:val="24"/>
        </w:rPr>
        <w:t xml:space="preserve"> puede ser un elemento atractivo y emocionante que ayude a las marcas a generar un mayor nivel de compromiso e interacción con sus clientes.</w:t>
      </w:r>
    </w:p>
    <w:p w14:paraId="20B0DFCC" w14:textId="77777777" w:rsidR="004F0640" w:rsidRP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 w:rsidRPr="004F0640">
        <w:rPr>
          <w:rFonts w:ascii="Century Gothic" w:hAnsi="Century Gothic"/>
          <w:sz w:val="24"/>
          <w:szCs w:val="24"/>
        </w:rPr>
        <w:t>Oportunidades</w:t>
      </w:r>
    </w:p>
    <w:p w14:paraId="3C8652DA" w14:textId="77777777" w:rsidR="004F0640" w:rsidRP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 w:rsidRPr="004F0640">
        <w:rPr>
          <w:rFonts w:ascii="Century Gothic" w:hAnsi="Century Gothic"/>
          <w:sz w:val="24"/>
          <w:szCs w:val="24"/>
        </w:rPr>
        <w:t>Tendencia Creciente de Consumo Responsable: La demanda de productos y servicios que apoyan causas ambientales y sociales está en aumento, lo que brinda una oportunidad para las empresas que se adapten a esta tendencia.</w:t>
      </w:r>
    </w:p>
    <w:p w14:paraId="08254273" w14:textId="51D5DD3C" w:rsidR="004F0640" w:rsidRP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 w:rsidRPr="004F0640">
        <w:rPr>
          <w:rFonts w:ascii="Century Gothic" w:hAnsi="Century Gothic"/>
          <w:sz w:val="24"/>
          <w:szCs w:val="24"/>
        </w:rPr>
        <w:t>Innovación en Comunicación de Marca: La incorporación de bio</w:t>
      </w:r>
      <w:r>
        <w:rPr>
          <w:rFonts w:ascii="Century Gothic" w:hAnsi="Century Gothic"/>
          <w:sz w:val="24"/>
          <w:szCs w:val="24"/>
        </w:rPr>
        <w:t>-e</w:t>
      </w:r>
      <w:r w:rsidRPr="004F0640">
        <w:rPr>
          <w:rFonts w:ascii="Century Gothic" w:hAnsi="Century Gothic"/>
          <w:sz w:val="24"/>
          <w:szCs w:val="24"/>
        </w:rPr>
        <w:t xml:space="preserve">species </w:t>
      </w:r>
      <w:r>
        <w:rPr>
          <w:rFonts w:ascii="Century Gothic" w:hAnsi="Century Gothic"/>
          <w:sz w:val="24"/>
          <w:szCs w:val="24"/>
        </w:rPr>
        <w:t xml:space="preserve">app </w:t>
      </w:r>
      <w:r w:rsidRPr="004F0640">
        <w:rPr>
          <w:rFonts w:ascii="Century Gothic" w:hAnsi="Century Gothic"/>
          <w:sz w:val="24"/>
          <w:szCs w:val="24"/>
        </w:rPr>
        <w:t>puede dar lugar a formas creativas e innovadoras de comunicar y posicionar la marca.</w:t>
      </w:r>
    </w:p>
    <w:p w14:paraId="1872F3AC" w14:textId="77777777" w:rsidR="004F0640" w:rsidRP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 w:rsidRPr="004F0640">
        <w:rPr>
          <w:rFonts w:ascii="Century Gothic" w:hAnsi="Century Gothic"/>
          <w:sz w:val="24"/>
          <w:szCs w:val="24"/>
        </w:rPr>
        <w:t>Colaboración con Organizaciones de Conservación: Las empresas pueden asociarse con organizaciones dedicadas a la protección de especies y ecosistemas, lo que puede generar beneficios mutuos.</w:t>
      </w:r>
    </w:p>
    <w:p w14:paraId="3C02D17E" w14:textId="77777777" w:rsid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</w:p>
    <w:p w14:paraId="4E912DF4" w14:textId="77777777" w:rsid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</w:p>
    <w:p w14:paraId="0CFAC250" w14:textId="532BB37A" w:rsidR="004F0640" w:rsidRP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 w:rsidRPr="004F0640">
        <w:rPr>
          <w:rFonts w:ascii="Century Gothic" w:hAnsi="Century Gothic"/>
          <w:sz w:val="24"/>
          <w:szCs w:val="24"/>
        </w:rPr>
        <w:lastRenderedPageBreak/>
        <w:t>Fallos Potenciales</w:t>
      </w:r>
    </w:p>
    <w:p w14:paraId="0AFD2CB7" w14:textId="5DA6DACD" w:rsidR="004F0640" w:rsidRP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 w:rsidRPr="004F0640">
        <w:rPr>
          <w:rFonts w:ascii="Century Gothic" w:hAnsi="Century Gothic"/>
          <w:sz w:val="24"/>
          <w:szCs w:val="24"/>
        </w:rPr>
        <w:t>Falta de Autenticidad: Si la integración de bio</w:t>
      </w:r>
      <w:r w:rsidR="0009663B">
        <w:rPr>
          <w:rFonts w:ascii="Century Gothic" w:hAnsi="Century Gothic"/>
          <w:sz w:val="24"/>
          <w:szCs w:val="24"/>
        </w:rPr>
        <w:t>-e</w:t>
      </w:r>
      <w:r w:rsidR="0009663B" w:rsidRPr="004F0640">
        <w:rPr>
          <w:rFonts w:ascii="Century Gothic" w:hAnsi="Century Gothic"/>
          <w:sz w:val="24"/>
          <w:szCs w:val="24"/>
        </w:rPr>
        <w:t xml:space="preserve">species </w:t>
      </w:r>
      <w:r w:rsidR="0009663B">
        <w:rPr>
          <w:rFonts w:ascii="Century Gothic" w:hAnsi="Century Gothic"/>
          <w:sz w:val="24"/>
          <w:szCs w:val="24"/>
        </w:rPr>
        <w:t xml:space="preserve">app </w:t>
      </w:r>
      <w:r w:rsidRPr="004F0640">
        <w:rPr>
          <w:rFonts w:ascii="Century Gothic" w:hAnsi="Century Gothic"/>
          <w:sz w:val="24"/>
          <w:szCs w:val="24"/>
        </w:rPr>
        <w:t xml:space="preserve">se percibe como </w:t>
      </w:r>
      <w:r w:rsidR="0009663B">
        <w:rPr>
          <w:rFonts w:ascii="Century Gothic" w:hAnsi="Century Gothic"/>
          <w:sz w:val="24"/>
          <w:szCs w:val="24"/>
        </w:rPr>
        <w:t>solo una</w:t>
      </w:r>
      <w:r w:rsidRPr="004F0640">
        <w:rPr>
          <w:rFonts w:ascii="Century Gothic" w:hAnsi="Century Gothic"/>
          <w:sz w:val="24"/>
          <w:szCs w:val="24"/>
        </w:rPr>
        <w:t xml:space="preserve"> estrategia de marketing superficial, puede generar escepticismo en los consumidores.</w:t>
      </w:r>
    </w:p>
    <w:p w14:paraId="2DA91E0E" w14:textId="2CBB03C4" w:rsidR="004F0640" w:rsidRP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 w:rsidRPr="004F0640">
        <w:rPr>
          <w:rFonts w:ascii="Century Gothic" w:hAnsi="Century Gothic"/>
          <w:sz w:val="24"/>
          <w:szCs w:val="24"/>
        </w:rPr>
        <w:t>Complejidad Técnica: La implementación exitosa de una aplicación de bio</w:t>
      </w:r>
      <w:r w:rsidR="0009663B">
        <w:rPr>
          <w:rFonts w:ascii="Century Gothic" w:hAnsi="Century Gothic"/>
          <w:sz w:val="24"/>
          <w:szCs w:val="24"/>
        </w:rPr>
        <w:t>-e</w:t>
      </w:r>
      <w:r w:rsidRPr="004F0640">
        <w:rPr>
          <w:rFonts w:ascii="Century Gothic" w:hAnsi="Century Gothic"/>
          <w:sz w:val="24"/>
          <w:szCs w:val="24"/>
        </w:rPr>
        <w:t>species</w:t>
      </w:r>
      <w:r w:rsidR="0009663B">
        <w:rPr>
          <w:rFonts w:ascii="Century Gothic" w:hAnsi="Century Gothic"/>
          <w:sz w:val="24"/>
          <w:szCs w:val="24"/>
        </w:rPr>
        <w:t xml:space="preserve"> app</w:t>
      </w:r>
      <w:r w:rsidRPr="004F0640">
        <w:rPr>
          <w:rFonts w:ascii="Century Gothic" w:hAnsi="Century Gothic"/>
          <w:sz w:val="24"/>
          <w:szCs w:val="24"/>
        </w:rPr>
        <w:t xml:space="preserve"> puede requerir un alto nivel de especialización y recursos, lo que puede suponer un desafío para algunas empresas.</w:t>
      </w:r>
    </w:p>
    <w:p w14:paraId="4BF2D40E" w14:textId="77777777" w:rsidR="004F0640" w:rsidRP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 w:rsidRPr="004F0640">
        <w:rPr>
          <w:rFonts w:ascii="Century Gothic" w:hAnsi="Century Gothic"/>
          <w:sz w:val="24"/>
          <w:szCs w:val="24"/>
        </w:rPr>
        <w:t>Impacto Limitado: Si la estrategia no se integra de manera coherente en toda la organización y en la oferta de productos/servicios, el impacto puede ser limitado.</w:t>
      </w:r>
    </w:p>
    <w:p w14:paraId="3DBDF62D" w14:textId="77777777" w:rsidR="004F0640" w:rsidRP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 w:rsidRPr="004F0640">
        <w:rPr>
          <w:rFonts w:ascii="Century Gothic" w:hAnsi="Century Gothic"/>
          <w:sz w:val="24"/>
          <w:szCs w:val="24"/>
        </w:rPr>
        <w:t>Retos</w:t>
      </w:r>
    </w:p>
    <w:p w14:paraId="3B99F510" w14:textId="22E7AFE2" w:rsidR="004F0640" w:rsidRP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 w:rsidRPr="004F0640">
        <w:rPr>
          <w:rFonts w:ascii="Century Gothic" w:hAnsi="Century Gothic"/>
          <w:sz w:val="24"/>
          <w:szCs w:val="24"/>
        </w:rPr>
        <w:t>Educación del Público: Muchos consumidores aún carecen de conocimiento sobre la importancia de la conservación de</w:t>
      </w:r>
      <w:r w:rsidR="0009663B">
        <w:rPr>
          <w:rFonts w:ascii="Century Gothic" w:hAnsi="Century Gothic"/>
          <w:sz w:val="24"/>
          <w:szCs w:val="24"/>
        </w:rPr>
        <w:t xml:space="preserve"> la biodiversidad, </w:t>
      </w:r>
      <w:r w:rsidR="0009663B" w:rsidRPr="004F0640">
        <w:rPr>
          <w:rFonts w:ascii="Century Gothic" w:hAnsi="Century Gothic"/>
          <w:sz w:val="24"/>
          <w:szCs w:val="24"/>
        </w:rPr>
        <w:t>bio</w:t>
      </w:r>
      <w:r w:rsidR="0009663B">
        <w:rPr>
          <w:rFonts w:ascii="Century Gothic" w:hAnsi="Century Gothic"/>
          <w:sz w:val="24"/>
          <w:szCs w:val="24"/>
        </w:rPr>
        <w:t>-e</w:t>
      </w:r>
      <w:r w:rsidRPr="004F0640">
        <w:rPr>
          <w:rFonts w:ascii="Century Gothic" w:hAnsi="Century Gothic"/>
          <w:sz w:val="24"/>
          <w:szCs w:val="24"/>
        </w:rPr>
        <w:t>species</w:t>
      </w:r>
      <w:r w:rsidR="0009663B">
        <w:rPr>
          <w:rFonts w:ascii="Century Gothic" w:hAnsi="Century Gothic"/>
          <w:sz w:val="24"/>
          <w:szCs w:val="24"/>
        </w:rPr>
        <w:t xml:space="preserve"> app aporta</w:t>
      </w:r>
      <w:r w:rsidRPr="004F0640">
        <w:rPr>
          <w:rFonts w:ascii="Century Gothic" w:hAnsi="Century Gothic"/>
          <w:sz w:val="24"/>
          <w:szCs w:val="24"/>
        </w:rPr>
        <w:t xml:space="preserve"> esfuerzos </w:t>
      </w:r>
      <w:r w:rsidR="0009663B">
        <w:rPr>
          <w:rFonts w:ascii="Century Gothic" w:hAnsi="Century Gothic"/>
          <w:sz w:val="24"/>
          <w:szCs w:val="24"/>
        </w:rPr>
        <w:t xml:space="preserve">para la </w:t>
      </w:r>
      <w:r w:rsidRPr="004F0640">
        <w:rPr>
          <w:rFonts w:ascii="Century Gothic" w:hAnsi="Century Gothic"/>
          <w:sz w:val="24"/>
          <w:szCs w:val="24"/>
        </w:rPr>
        <w:t>de educación y sensibilización.</w:t>
      </w:r>
    </w:p>
    <w:p w14:paraId="1C5B430D" w14:textId="7A767428" w:rsidR="004F0640" w:rsidRP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 w:rsidRPr="004F0640">
        <w:rPr>
          <w:rFonts w:ascii="Century Gothic" w:hAnsi="Century Gothic"/>
          <w:sz w:val="24"/>
          <w:szCs w:val="24"/>
        </w:rPr>
        <w:t>Medición del Impacto: Cuantificar el impacto real de la incorporación de bio</w:t>
      </w:r>
      <w:r w:rsidR="0009663B">
        <w:rPr>
          <w:rFonts w:ascii="Century Gothic" w:hAnsi="Century Gothic"/>
          <w:sz w:val="24"/>
          <w:szCs w:val="24"/>
        </w:rPr>
        <w:t>-e</w:t>
      </w:r>
      <w:r w:rsidRPr="004F0640">
        <w:rPr>
          <w:rFonts w:ascii="Century Gothic" w:hAnsi="Century Gothic"/>
          <w:sz w:val="24"/>
          <w:szCs w:val="24"/>
        </w:rPr>
        <w:t xml:space="preserve">species </w:t>
      </w:r>
      <w:r w:rsidR="0009663B">
        <w:rPr>
          <w:rFonts w:ascii="Century Gothic" w:hAnsi="Century Gothic"/>
          <w:sz w:val="24"/>
          <w:szCs w:val="24"/>
        </w:rPr>
        <w:t xml:space="preserve">app </w:t>
      </w:r>
      <w:r w:rsidRPr="004F0640">
        <w:rPr>
          <w:rFonts w:ascii="Century Gothic" w:hAnsi="Century Gothic"/>
          <w:sz w:val="24"/>
          <w:szCs w:val="24"/>
        </w:rPr>
        <w:t>en los resultados de marketing puede ser un desafío.</w:t>
      </w:r>
    </w:p>
    <w:p w14:paraId="00D41DE2" w14:textId="0675AAEC" w:rsidR="00185423" w:rsidRPr="004F0640" w:rsidRDefault="004F0640" w:rsidP="004F0640">
      <w:pPr>
        <w:jc w:val="both"/>
        <w:rPr>
          <w:rFonts w:ascii="Century Gothic" w:hAnsi="Century Gothic"/>
          <w:sz w:val="24"/>
          <w:szCs w:val="24"/>
        </w:rPr>
      </w:pPr>
      <w:r w:rsidRPr="004F0640">
        <w:rPr>
          <w:rFonts w:ascii="Century Gothic" w:hAnsi="Century Gothic"/>
          <w:sz w:val="24"/>
          <w:szCs w:val="24"/>
        </w:rPr>
        <w:t>Sostenibilidad a Largo Plazo: Mantener el compromiso y la relevancia de la estrategia de bio</w:t>
      </w:r>
      <w:r w:rsidR="0009663B">
        <w:rPr>
          <w:rFonts w:ascii="Century Gothic" w:hAnsi="Century Gothic"/>
          <w:sz w:val="24"/>
          <w:szCs w:val="24"/>
        </w:rPr>
        <w:t>-e</w:t>
      </w:r>
      <w:r w:rsidRPr="004F0640">
        <w:rPr>
          <w:rFonts w:ascii="Century Gothic" w:hAnsi="Century Gothic"/>
          <w:sz w:val="24"/>
          <w:szCs w:val="24"/>
        </w:rPr>
        <w:t>species</w:t>
      </w:r>
      <w:r w:rsidR="0009663B">
        <w:rPr>
          <w:rFonts w:ascii="Century Gothic" w:hAnsi="Century Gothic"/>
          <w:sz w:val="24"/>
          <w:szCs w:val="24"/>
        </w:rPr>
        <w:t xml:space="preserve"> app</w:t>
      </w:r>
      <w:r w:rsidRPr="004F0640">
        <w:rPr>
          <w:rFonts w:ascii="Century Gothic" w:hAnsi="Century Gothic"/>
          <w:sz w:val="24"/>
          <w:szCs w:val="24"/>
        </w:rPr>
        <w:t xml:space="preserve"> a lo largo del tiempo puede requerir una planificación y ejecución cuidadosas.</w:t>
      </w:r>
    </w:p>
    <w:sectPr w:rsidR="00185423" w:rsidRPr="004F06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4664"/>
    <w:rsid w:val="00032B0A"/>
    <w:rsid w:val="0009663B"/>
    <w:rsid w:val="00185423"/>
    <w:rsid w:val="004F0640"/>
    <w:rsid w:val="008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81831"/>
  <w15:chartTrackingRefBased/>
  <w15:docId w15:val="{A2D0A352-9D1E-4AC9-A305-D049EF40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</dc:creator>
  <cp:keywords/>
  <dc:description/>
  <cp:lastModifiedBy>M3</cp:lastModifiedBy>
  <cp:revision>3</cp:revision>
  <dcterms:created xsi:type="dcterms:W3CDTF">2024-08-09T17:17:00Z</dcterms:created>
  <dcterms:modified xsi:type="dcterms:W3CDTF">2024-08-09T17:27:00Z</dcterms:modified>
</cp:coreProperties>
</file>