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50AB" w14:textId="62A508ED" w:rsidR="00185423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Pitch de negocio </w:t>
      </w:r>
    </w:p>
    <w:p w14:paraId="70545DD6" w14:textId="4B85FD2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Aplicativo para difundir las especies y la biodiversidad en el departamento del </w:t>
      </w:r>
      <w:r w:rsidR="006E44F4">
        <w:rPr>
          <w:rFonts w:ascii="Century Gothic" w:hAnsi="Century Gothic"/>
          <w:sz w:val="24"/>
          <w:szCs w:val="24"/>
        </w:rPr>
        <w:t>C</w:t>
      </w:r>
      <w:r w:rsidRPr="00FD7815">
        <w:rPr>
          <w:rFonts w:ascii="Century Gothic" w:hAnsi="Century Gothic"/>
          <w:sz w:val="24"/>
          <w:szCs w:val="24"/>
        </w:rPr>
        <w:t>auca.</w:t>
      </w:r>
    </w:p>
    <w:p w14:paraId="13C73C29" w14:textId="4CE2212A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Nombre de la aplicación: </w:t>
      </w:r>
      <w:r w:rsidR="00E92C57" w:rsidRPr="00FD7815">
        <w:rPr>
          <w:rFonts w:ascii="Century Gothic" w:hAnsi="Century Gothic"/>
          <w:sz w:val="24"/>
          <w:szCs w:val="24"/>
        </w:rPr>
        <w:t>Bi</w:t>
      </w:r>
      <w:r w:rsidR="00E92C57">
        <w:rPr>
          <w:rFonts w:ascii="Century Gothic" w:hAnsi="Century Gothic"/>
          <w:sz w:val="24"/>
          <w:szCs w:val="24"/>
        </w:rPr>
        <w:t>o-especies App Cauca</w:t>
      </w:r>
    </w:p>
    <w:p w14:paraId="5D5BB813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Descripción:</w:t>
      </w:r>
    </w:p>
    <w:p w14:paraId="22B1A02C" w14:textId="31AA1576" w:rsidR="00FD7815" w:rsidRPr="00FD7815" w:rsidRDefault="00E92C57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Bi</w:t>
      </w:r>
      <w:r>
        <w:rPr>
          <w:rFonts w:ascii="Century Gothic" w:hAnsi="Century Gothic"/>
          <w:sz w:val="24"/>
          <w:szCs w:val="24"/>
        </w:rPr>
        <w:t>o-especies App Cauca</w:t>
      </w:r>
      <w:r w:rsidR="00FD7815" w:rsidRPr="00FD7815">
        <w:rPr>
          <w:rFonts w:ascii="Century Gothic" w:hAnsi="Century Gothic"/>
          <w:sz w:val="24"/>
          <w:szCs w:val="24"/>
        </w:rPr>
        <w:t xml:space="preserve"> es una aplicación móvil que tiene como objetivo informar y educar a los usuarios sobre la rica biodiversidad del departamento</w:t>
      </w:r>
      <w:r w:rsidR="00942087">
        <w:rPr>
          <w:rFonts w:ascii="Century Gothic" w:hAnsi="Century Gothic"/>
          <w:sz w:val="24"/>
          <w:szCs w:val="24"/>
        </w:rPr>
        <w:t xml:space="preserve"> del </w:t>
      </w:r>
      <w:r w:rsidR="00942087" w:rsidRPr="00942087">
        <w:rPr>
          <w:rFonts w:ascii="Century Gothic" w:hAnsi="Century Gothic"/>
          <w:sz w:val="24"/>
          <w:szCs w:val="24"/>
        </w:rPr>
        <w:t>cauca</w:t>
      </w:r>
      <w:r w:rsidR="00FD7815" w:rsidRPr="00942087">
        <w:rPr>
          <w:rFonts w:ascii="Century Gothic" w:hAnsi="Century Gothic"/>
          <w:sz w:val="24"/>
          <w:szCs w:val="24"/>
        </w:rPr>
        <w:t xml:space="preserve">. La aplicación ofrecerá una plataforma donde los usuarios podrán acceder </w:t>
      </w:r>
      <w:r w:rsidR="00FD7815" w:rsidRPr="00FD7815">
        <w:rPr>
          <w:rFonts w:ascii="Century Gothic" w:hAnsi="Century Gothic"/>
          <w:sz w:val="24"/>
          <w:szCs w:val="24"/>
        </w:rPr>
        <w:t>a información detallada sobre las diferentes especies de flora y fauna que habitan en la región, incluyendo datos como su hábitat, comportamiento, estado de conservación y más.</w:t>
      </w:r>
    </w:p>
    <w:p w14:paraId="29E4FB4E" w14:textId="1A1F2506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Características clave:</w:t>
      </w:r>
    </w:p>
    <w:p w14:paraId="5089A159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Catálogo interactivo de especies: Los usuarios podrán explorar un amplio catálogo con perfiles de las distintas especies, incluyendo fotos, descripciones, mapas de distribución y más.</w:t>
      </w:r>
    </w:p>
    <w:p w14:paraId="4AFFAE25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Geolocalización de avistamientos: Los usuarios podrán registrar avistamientos de especies en la aplicación, lo cual creará un mapa en tiempo real de la biodiversidad local.</w:t>
      </w:r>
    </w:p>
    <w:p w14:paraId="4DC8A0F9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Integración con centros de conservación: La aplicación se conectará con los principales centros de investigación y conservación de la región, permitiendo a los usuarios acceder a información actualizada y participar en iniciativas de protección.</w:t>
      </w:r>
    </w:p>
    <w:p w14:paraId="24D46100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Sección educativa: La aplicación incluirá una sección educativa con artículos, videos y recursos didácticos sobre la importancia de preservar la biodiversidad.</w:t>
      </w:r>
    </w:p>
    <w:p w14:paraId="029A1019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Funciones sociales: Los usuarios podrán compartir avistamientos, discutir temas relacionados y conectarse con una comunidad interesada en la conservación de la naturaleza.</w:t>
      </w:r>
    </w:p>
    <w:sectPr w:rsidR="00FD7815" w:rsidRPr="00FD7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D5"/>
    <w:rsid w:val="0001239F"/>
    <w:rsid w:val="00032B0A"/>
    <w:rsid w:val="00185423"/>
    <w:rsid w:val="002D2208"/>
    <w:rsid w:val="006E44F4"/>
    <w:rsid w:val="00942087"/>
    <w:rsid w:val="00B34875"/>
    <w:rsid w:val="00E06AD5"/>
    <w:rsid w:val="00E92C57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DBAB"/>
  <w15:chartTrackingRefBased/>
  <w15:docId w15:val="{25EE7A99-2A14-4F02-A6B4-A71DE5D3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9</cp:revision>
  <dcterms:created xsi:type="dcterms:W3CDTF">2024-08-08T17:15:00Z</dcterms:created>
  <dcterms:modified xsi:type="dcterms:W3CDTF">2024-08-09T03:03:00Z</dcterms:modified>
</cp:coreProperties>
</file>