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5485D" w:rsidRPr="006504A9" w:rsidRDefault="006504A9">
      <w:pPr>
        <w:rPr>
          <w:b/>
          <w:bCs/>
          <w:lang w:val="es-CO"/>
        </w:rPr>
      </w:pPr>
      <w:r w:rsidRPr="006504A9">
        <w:rPr>
          <w:b/>
          <w:bCs/>
          <w:lang w:val="es-CO"/>
        </w:rPr>
        <w:t xml:space="preserve">Tipos de Monetización </w:t>
      </w:r>
      <w:proofErr w:type="spellStart"/>
      <w:r w:rsidRPr="006504A9">
        <w:rPr>
          <w:b/>
          <w:bCs/>
          <w:lang w:val="es-CO"/>
        </w:rPr>
        <w:t>FidelityHub</w:t>
      </w:r>
      <w:proofErr w:type="spellEnd"/>
    </w:p>
    <w:p w:rsidR="006504A9" w:rsidRDefault="006504A9">
      <w:pPr>
        <w:rPr>
          <w:lang w:val="es-CO"/>
        </w:rPr>
      </w:pPr>
      <w:r>
        <w:rPr>
          <w:lang w:val="es-CO"/>
        </w:rPr>
        <w:t>Se plantean diferentes fuentes de ingresos, discriminadas así:</w:t>
      </w:r>
    </w:p>
    <w:p w:rsidR="006504A9" w:rsidRPr="006504A9" w:rsidRDefault="006504A9" w:rsidP="006504A9">
      <w:pPr>
        <w:pStyle w:val="Prrafodelista"/>
        <w:numPr>
          <w:ilvl w:val="0"/>
          <w:numId w:val="1"/>
        </w:numPr>
        <w:rPr>
          <w:lang w:val="es-CO"/>
        </w:rPr>
      </w:pPr>
      <w:r w:rsidRPr="006504A9">
        <w:rPr>
          <w:lang w:val="es-CO"/>
        </w:rPr>
        <w:t>Alquiler de plataforma de seguimiento al cliente, administrada por la empresa que lo contrate, plan anual o mensual</w:t>
      </w:r>
    </w:p>
    <w:p w:rsidR="006504A9" w:rsidRDefault="006504A9" w:rsidP="006504A9">
      <w:pPr>
        <w:pStyle w:val="Prrafodelista"/>
        <w:numPr>
          <w:ilvl w:val="0"/>
          <w:numId w:val="1"/>
        </w:numPr>
        <w:rPr>
          <w:lang w:val="es-CO"/>
        </w:rPr>
      </w:pPr>
      <w:r w:rsidRPr="006504A9">
        <w:rPr>
          <w:lang w:val="es-CO"/>
        </w:rPr>
        <w:t xml:space="preserve">Alquiler de plataforma de seguimiento al cliente, administrada por </w:t>
      </w:r>
      <w:r w:rsidRPr="006504A9">
        <w:rPr>
          <w:lang w:val="es-CO"/>
        </w:rPr>
        <w:t>nosotros directamente</w:t>
      </w:r>
      <w:r w:rsidRPr="006504A9">
        <w:rPr>
          <w:lang w:val="es-CO"/>
        </w:rPr>
        <w:t>, plan anual o mensual</w:t>
      </w:r>
    </w:p>
    <w:p w:rsidR="006504A9" w:rsidRPr="006504A9" w:rsidRDefault="006504A9" w:rsidP="006504A9">
      <w:pPr>
        <w:pStyle w:val="Prrafodelista"/>
        <w:numPr>
          <w:ilvl w:val="0"/>
          <w:numId w:val="1"/>
        </w:numPr>
        <w:rPr>
          <w:lang w:val="es-CO"/>
        </w:rPr>
      </w:pPr>
      <w:r>
        <w:rPr>
          <w:lang w:val="es-CO"/>
        </w:rPr>
        <w:t>Alquiler de plataforma de seguimiento al cliente, en cualquiera de las dos modalidades, a precio más económico con anuncios</w:t>
      </w:r>
    </w:p>
    <w:p w:rsidR="006504A9" w:rsidRDefault="006504A9" w:rsidP="006504A9">
      <w:pPr>
        <w:pStyle w:val="Prrafodelista"/>
        <w:numPr>
          <w:ilvl w:val="0"/>
          <w:numId w:val="1"/>
        </w:numPr>
        <w:rPr>
          <w:lang w:val="es-CO"/>
        </w:rPr>
      </w:pPr>
      <w:r w:rsidRPr="006504A9">
        <w:rPr>
          <w:lang w:val="es-CO"/>
        </w:rPr>
        <w:t>Capacitación en el uso de la plataforma, por horas contratadas o en un plan completo para que lo use la empresa contratante</w:t>
      </w:r>
    </w:p>
    <w:p w:rsidR="006504A9" w:rsidRPr="006504A9" w:rsidRDefault="006504A9" w:rsidP="006504A9">
      <w:pPr>
        <w:pStyle w:val="Prrafodelista"/>
        <w:numPr>
          <w:ilvl w:val="0"/>
          <w:numId w:val="1"/>
        </w:numPr>
        <w:rPr>
          <w:lang w:val="es-CO"/>
        </w:rPr>
      </w:pPr>
      <w:r>
        <w:rPr>
          <w:lang w:val="es-CO"/>
        </w:rPr>
        <w:t>Diseño personalizado para la empresa contratante, según lo requiera</w:t>
      </w:r>
    </w:p>
    <w:p w:rsidR="006504A9" w:rsidRPr="006504A9" w:rsidRDefault="006504A9" w:rsidP="006504A9">
      <w:pPr>
        <w:pStyle w:val="Prrafodelista"/>
        <w:numPr>
          <w:ilvl w:val="0"/>
          <w:numId w:val="1"/>
        </w:numPr>
        <w:rPr>
          <w:lang w:val="es-CO"/>
        </w:rPr>
      </w:pPr>
      <w:r>
        <w:rPr>
          <w:lang w:val="es-CO"/>
        </w:rPr>
        <w:t>Otras formas de monetización, según las necesidades que requiera el mercado</w:t>
      </w:r>
    </w:p>
    <w:sectPr w:rsidR="006504A9" w:rsidRPr="006504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4843E7"/>
    <w:multiLevelType w:val="hybridMultilevel"/>
    <w:tmpl w:val="67267B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894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4A9"/>
    <w:rsid w:val="001C0808"/>
    <w:rsid w:val="006504A9"/>
    <w:rsid w:val="0065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3C902"/>
  <w15:chartTrackingRefBased/>
  <w15:docId w15:val="{10CC403E-E59A-4443-83A6-B5CDF708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0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606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2024-07-25T19:47:00Z</dcterms:created>
  <dcterms:modified xsi:type="dcterms:W3CDTF">2024-07-25T19:53:00Z</dcterms:modified>
</cp:coreProperties>
</file>