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DC09" w14:textId="77777777" w:rsidR="007633D5" w:rsidRDefault="007633D5" w:rsidP="007633D5">
      <w:pPr>
        <w:pStyle w:val="NormalWeb"/>
        <w:rPr>
          <w:rStyle w:val="Textoennegrita"/>
        </w:rPr>
      </w:pPr>
    </w:p>
    <w:p w14:paraId="284A1DAD" w14:textId="088B4A07" w:rsidR="007633D5" w:rsidRDefault="007633D5" w:rsidP="007633D5">
      <w:pPr>
        <w:pStyle w:val="NormalWeb"/>
      </w:pPr>
      <w:r>
        <w:rPr>
          <w:rStyle w:val="Textoennegrita"/>
        </w:rPr>
        <w:t>Vitae</w:t>
      </w:r>
      <w:r>
        <w:t xml:space="preserve"> </w:t>
      </w:r>
      <w:r>
        <w:t>ofrece una solución integral que aborda estos desafíos mediante una plataforma digital avanzada que combina tecnologías de monitoreo, recordatorios automatizados y gestión de citas en una interfaz intuitiva y accesible. La oferta de valor de Vitae se basa en los siguientes elementos clave</w:t>
      </w:r>
      <w:r>
        <w:t>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33D5" w14:paraId="23C83FE2" w14:textId="77777777" w:rsidTr="007633D5">
        <w:tc>
          <w:tcPr>
            <w:tcW w:w="4247" w:type="dxa"/>
          </w:tcPr>
          <w:p w14:paraId="5E69AC1C" w14:textId="77777777" w:rsidR="007633D5" w:rsidRDefault="007633D5" w:rsidP="007633D5">
            <w:pPr>
              <w:pStyle w:val="Ttulo4"/>
            </w:pPr>
            <w:r>
              <w:rPr>
                <w:rStyle w:val="Textoennegrita"/>
                <w:b/>
                <w:bCs/>
              </w:rPr>
              <w:t>Monitorización Continua de la Salud</w:t>
            </w:r>
          </w:p>
          <w:p w14:paraId="16FC95CD" w14:textId="77777777" w:rsidR="007633D5" w:rsidRDefault="007633D5" w:rsidP="007633D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Integración con Wearables:</w:t>
            </w:r>
            <w:r>
              <w:t xml:space="preserve"> Vitae se conecta con dispositivos de salud como Fitbit, Apple </w:t>
            </w:r>
            <w:proofErr w:type="spellStart"/>
            <w:r>
              <w:t>Watch</w:t>
            </w:r>
            <w:proofErr w:type="spellEnd"/>
            <w:r>
              <w:t xml:space="preserve"> y otros wearables, recolectando datos de salud en tiempo real.</w:t>
            </w:r>
          </w:p>
          <w:p w14:paraId="730B94F7" w14:textId="77777777" w:rsidR="007633D5" w:rsidRDefault="007633D5" w:rsidP="007633D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Panel de Control Centralizado:</w:t>
            </w:r>
            <w:r>
              <w:t xml:space="preserve"> Permite a los pacientes y profesionales de la salud visualizar y analizar los datos recolectados, facilitando la detección temprana de anomalías y la toma de decisiones informadas.</w:t>
            </w:r>
          </w:p>
          <w:p w14:paraId="1D4D9ECE" w14:textId="77777777" w:rsidR="007633D5" w:rsidRDefault="007633D5" w:rsidP="007633D5">
            <w:pPr>
              <w:pStyle w:val="NormalWeb"/>
            </w:pPr>
          </w:p>
        </w:tc>
        <w:tc>
          <w:tcPr>
            <w:tcW w:w="4247" w:type="dxa"/>
          </w:tcPr>
          <w:p w14:paraId="20C42D2A" w14:textId="77777777" w:rsidR="007633D5" w:rsidRDefault="007633D5" w:rsidP="007633D5">
            <w:pPr>
              <w:pStyle w:val="Ttulo4"/>
            </w:pPr>
            <w:r>
              <w:rPr>
                <w:rStyle w:val="Textoennegrita"/>
                <w:b/>
                <w:bCs/>
              </w:rPr>
              <w:t>Adherencia al Tratamiento</w:t>
            </w:r>
          </w:p>
          <w:p w14:paraId="210563E0" w14:textId="77777777" w:rsidR="007633D5" w:rsidRDefault="007633D5" w:rsidP="007633D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Recordatorios Automáticos:</w:t>
            </w:r>
            <w:r>
              <w:t xml:space="preserve"> Envío de recordatorios personalizados para la toma de medicamentos, ajustados a las indicaciones médicas de cada paciente.</w:t>
            </w:r>
          </w:p>
          <w:p w14:paraId="66D54404" w14:textId="77777777" w:rsidR="007633D5" w:rsidRDefault="007633D5" w:rsidP="007633D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Historial de Cumplimiento:</w:t>
            </w:r>
            <w:r>
              <w:t xml:space="preserve"> Registro detallado de la adherencia a los tratamientos, permitiendo a los pacientes y médicos revisar y ajustar el régimen de medicación según sea necesario.</w:t>
            </w:r>
          </w:p>
          <w:p w14:paraId="45D1FC48" w14:textId="77777777" w:rsidR="007633D5" w:rsidRDefault="007633D5" w:rsidP="007633D5">
            <w:pPr>
              <w:pStyle w:val="NormalWeb"/>
            </w:pPr>
          </w:p>
        </w:tc>
      </w:tr>
      <w:tr w:rsidR="007633D5" w14:paraId="2CF4CE92" w14:textId="77777777" w:rsidTr="007633D5">
        <w:tc>
          <w:tcPr>
            <w:tcW w:w="4247" w:type="dxa"/>
          </w:tcPr>
          <w:p w14:paraId="0A3A94E6" w14:textId="77777777" w:rsidR="007633D5" w:rsidRDefault="007633D5" w:rsidP="007633D5">
            <w:pPr>
              <w:pStyle w:val="Ttulo4"/>
            </w:pPr>
            <w:r>
              <w:rPr>
                <w:rStyle w:val="Textoennegrita"/>
                <w:b/>
                <w:bCs/>
              </w:rPr>
              <w:t>Gestión Eficiente de Citas Médicas</w:t>
            </w:r>
          </w:p>
          <w:p w14:paraId="046EF2A2" w14:textId="77777777" w:rsidR="007633D5" w:rsidRDefault="007633D5" w:rsidP="007633D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Agenda Médica:</w:t>
            </w:r>
            <w:r>
              <w:t xml:space="preserve"> Los pacientes pueden programar, modificar y cancelar citas médicas directamente desde la aplicación.</w:t>
            </w:r>
          </w:p>
          <w:p w14:paraId="2F5ED15F" w14:textId="77777777" w:rsidR="007633D5" w:rsidRDefault="007633D5" w:rsidP="007633D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Recordatorios de Citas:</w:t>
            </w:r>
            <w:r>
              <w:t xml:space="preserve"> Notificaciones automáticas de próximas citas para reducir el riesgo de ausencias y mejorar la coordinación del cuidado.</w:t>
            </w:r>
          </w:p>
          <w:p w14:paraId="54477FE4" w14:textId="77777777" w:rsidR="007633D5" w:rsidRDefault="007633D5" w:rsidP="007633D5">
            <w:pPr>
              <w:pStyle w:val="NormalWeb"/>
            </w:pPr>
          </w:p>
        </w:tc>
        <w:tc>
          <w:tcPr>
            <w:tcW w:w="4247" w:type="dxa"/>
          </w:tcPr>
          <w:p w14:paraId="0235AAED" w14:textId="77777777" w:rsidR="007633D5" w:rsidRDefault="007633D5" w:rsidP="007633D5">
            <w:pPr>
              <w:pStyle w:val="Ttulo4"/>
            </w:pPr>
            <w:r>
              <w:rPr>
                <w:rStyle w:val="Textoennegrita"/>
                <w:b/>
                <w:bCs/>
              </w:rPr>
              <w:t>Mejora de la Calidad de Vida</w:t>
            </w:r>
          </w:p>
          <w:p w14:paraId="5FEAE770" w14:textId="77777777" w:rsidR="007633D5" w:rsidRDefault="007633D5" w:rsidP="007633D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Empoderamiento del Paciente:</w:t>
            </w:r>
            <w:r>
              <w:t xml:space="preserve"> Proporciona a los pacientes las herramientas necesarias para gestionar proactivamente su salud, aumentando su independencia y control sobre su tratamiento.</w:t>
            </w:r>
          </w:p>
          <w:p w14:paraId="56022FE9" w14:textId="51BDAD5F" w:rsidR="007633D5" w:rsidRDefault="007633D5" w:rsidP="007633D5">
            <w:pPr>
              <w:pStyle w:val="NormalWeb"/>
              <w:numPr>
                <w:ilvl w:val="0"/>
                <w:numId w:val="8"/>
              </w:numPr>
            </w:pPr>
            <w:r>
              <w:rPr>
                <w:rStyle w:val="Textoennegrita"/>
              </w:rPr>
              <w:t>Soporte Continuo:</w:t>
            </w:r>
            <w:r>
              <w:t xml:space="preserve"> Acceso a asistencia médica y técnica personalizada a través de la plataforma, mejorando la experiencia del usuario y su satisfacción</w:t>
            </w:r>
          </w:p>
        </w:tc>
      </w:tr>
      <w:tr w:rsidR="007633D5" w14:paraId="620908E4" w14:textId="77777777" w:rsidTr="007633D5">
        <w:trPr>
          <w:trHeight w:val="2041"/>
        </w:trPr>
        <w:tc>
          <w:tcPr>
            <w:tcW w:w="8494" w:type="dxa"/>
            <w:gridSpan w:val="2"/>
          </w:tcPr>
          <w:p w14:paraId="7CB47260" w14:textId="77777777" w:rsidR="007633D5" w:rsidRDefault="007633D5" w:rsidP="007633D5">
            <w:pPr>
              <w:pStyle w:val="Ttulo4"/>
            </w:pPr>
            <w:r>
              <w:rPr>
                <w:rStyle w:val="Textoennegrita"/>
                <w:b/>
                <w:bCs/>
              </w:rPr>
              <w:t>Facilitación del Trabajo de los Profesionales de la Salud</w:t>
            </w:r>
          </w:p>
          <w:p w14:paraId="3194BBD8" w14:textId="77777777" w:rsidR="007633D5" w:rsidRDefault="007633D5" w:rsidP="007633D5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Datos en Tiempo Real:</w:t>
            </w:r>
            <w:r>
              <w:t xml:space="preserve"> Proporciona a los médicos y otros profesionales de la salud datos precisos y actualizados sobre el estado de salud de sus pacientes.</w:t>
            </w:r>
          </w:p>
          <w:p w14:paraId="53F1103E" w14:textId="149D9970" w:rsidR="007633D5" w:rsidRDefault="007633D5" w:rsidP="007633D5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Coordinación del Cuidado:</w:t>
            </w:r>
            <w:r>
              <w:t xml:space="preserve"> Mejora la comunicación y la coordinación entre diferentes proveedores de salud, asegurando un enfoque integral y cohesionado en el tratamiento de los pacientes</w:t>
            </w:r>
            <w:r>
              <w:t>.</w:t>
            </w:r>
          </w:p>
        </w:tc>
      </w:tr>
    </w:tbl>
    <w:p w14:paraId="7A35BE88" w14:textId="77777777" w:rsidR="00E64AE4" w:rsidRDefault="00E64AE4" w:rsidP="007633D5">
      <w:pPr>
        <w:pStyle w:val="NormalWeb"/>
      </w:pPr>
    </w:p>
    <w:sectPr w:rsidR="00E64AE4" w:rsidSect="001A279E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D2"/>
    <w:multiLevelType w:val="multilevel"/>
    <w:tmpl w:val="515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0847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678FB"/>
    <w:multiLevelType w:val="multilevel"/>
    <w:tmpl w:val="F8A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B0AF0"/>
    <w:multiLevelType w:val="multilevel"/>
    <w:tmpl w:val="8A5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70A75"/>
    <w:multiLevelType w:val="multilevel"/>
    <w:tmpl w:val="D1D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A11C0"/>
    <w:multiLevelType w:val="multilevel"/>
    <w:tmpl w:val="67C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5247B"/>
    <w:multiLevelType w:val="multilevel"/>
    <w:tmpl w:val="5F1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62296"/>
    <w:multiLevelType w:val="multilevel"/>
    <w:tmpl w:val="FF1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260D0"/>
    <w:multiLevelType w:val="multilevel"/>
    <w:tmpl w:val="9CE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E4"/>
    <w:rsid w:val="001A279E"/>
    <w:rsid w:val="003F4E98"/>
    <w:rsid w:val="007633D5"/>
    <w:rsid w:val="00E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C9F7"/>
  <w15:chartTrackingRefBased/>
  <w15:docId w15:val="{8D19BED6-AC3A-421D-80E7-71F666C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2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1A27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2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 Renghi</dc:creator>
  <cp:keywords/>
  <dc:description/>
  <cp:lastModifiedBy>samis Renghi</cp:lastModifiedBy>
  <cp:revision>2</cp:revision>
  <dcterms:created xsi:type="dcterms:W3CDTF">2024-07-03T17:09:00Z</dcterms:created>
  <dcterms:modified xsi:type="dcterms:W3CDTF">2024-07-03T17:09:00Z</dcterms:modified>
</cp:coreProperties>
</file>